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3D005F" w:rsidRPr="00064E22" w14:paraId="683B8C1B" w14:textId="77777777" w:rsidTr="00F22491">
        <w:trPr>
          <w:trHeight w:val="2960"/>
        </w:trPr>
        <w:tc>
          <w:tcPr>
            <w:tcW w:w="4691" w:type="dxa"/>
          </w:tcPr>
          <w:p w14:paraId="2C3BEBDE" w14:textId="7A1A4935" w:rsidR="003D005F" w:rsidRPr="00064E22" w:rsidRDefault="00DD164E" w:rsidP="00064E22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en-US"/>
              </w:rPr>
            </w:pPr>
            <w:r w:rsidRPr="00064E22">
              <w:rPr>
                <w:b/>
                <w:sz w:val="20"/>
                <w:szCs w:val="20"/>
                <w:lang w:val="en-US"/>
              </w:rPr>
              <w:t>Image</w:t>
            </w:r>
            <w:r w:rsidR="003D005F" w:rsidRPr="00064E22">
              <w:rPr>
                <w:b/>
                <w:sz w:val="20"/>
                <w:szCs w:val="20"/>
                <w:lang w:val="en-US"/>
              </w:rPr>
              <w:t xml:space="preserve"> 1</w:t>
            </w:r>
            <w:r w:rsidR="003D005F" w:rsidRPr="00064E22">
              <w:rPr>
                <w:sz w:val="20"/>
                <w:szCs w:val="20"/>
                <w:lang w:val="en-US"/>
              </w:rPr>
              <w:t>:</w:t>
            </w:r>
            <w:r w:rsidR="00064E22" w:rsidRPr="00064E22">
              <w:rPr>
                <w:sz w:val="20"/>
                <w:szCs w:val="20"/>
                <w:lang w:val="en-US"/>
              </w:rPr>
              <w:t xml:space="preserve"> </w:t>
            </w:r>
            <w:r w:rsidR="00064E22" w:rsidRPr="00064E22">
              <w:rPr>
                <w:rFonts w:eastAsia="Times New Roman"/>
                <w:sz w:val="20"/>
                <w:szCs w:val="20"/>
                <w:lang w:val="en-US"/>
              </w:rPr>
              <w:t>The ELP15, with a load capacity of 1500 kg, is the ideal pedestrian-operated truck for daily goods handling over short distances in warehouses, retail and manufacturing</w:t>
            </w:r>
          </w:p>
          <w:p w14:paraId="2E149F99" w14:textId="53A99813" w:rsidR="003D005F" w:rsidRPr="00064E22" w:rsidRDefault="003D005F" w:rsidP="003D005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4F7ACFFF" w14:textId="77777777" w:rsidR="003D005F" w:rsidRPr="00381085" w:rsidRDefault="003D005F" w:rsidP="003D005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381085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358A4640" wp14:editId="22C886EE">
            <wp:extent cx="2897006" cy="1881266"/>
            <wp:effectExtent l="0" t="0" r="0" b="0"/>
            <wp:docPr id="23" name="Diagram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C3452F" w:rsidRPr="00064E22" w14:paraId="28BE0D5B" w14:textId="77777777" w:rsidTr="00C81F7E">
        <w:trPr>
          <w:trHeight w:val="2960"/>
        </w:trPr>
        <w:tc>
          <w:tcPr>
            <w:tcW w:w="4691" w:type="dxa"/>
          </w:tcPr>
          <w:p w14:paraId="3A147D7E" w14:textId="256742B7" w:rsidR="00C3452F" w:rsidRPr="00064E22" w:rsidRDefault="00DD164E" w:rsidP="00064E22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en-US"/>
              </w:rPr>
            </w:pPr>
            <w:r w:rsidRPr="00064E22">
              <w:rPr>
                <w:b/>
                <w:sz w:val="20"/>
                <w:szCs w:val="20"/>
                <w:lang w:val="en-US"/>
              </w:rPr>
              <w:t>Image</w:t>
            </w:r>
            <w:r w:rsidR="00C3452F" w:rsidRPr="00064E22">
              <w:rPr>
                <w:b/>
                <w:sz w:val="20"/>
                <w:szCs w:val="20"/>
                <w:lang w:val="en-US"/>
              </w:rPr>
              <w:t xml:space="preserve"> 2</w:t>
            </w:r>
            <w:r w:rsidR="00C3452F" w:rsidRPr="00064E22">
              <w:rPr>
                <w:sz w:val="20"/>
                <w:szCs w:val="20"/>
                <w:lang w:val="en-US"/>
              </w:rPr>
              <w:t xml:space="preserve">: </w:t>
            </w:r>
            <w:r w:rsidR="00064E22" w:rsidRPr="00064E22">
              <w:rPr>
                <w:rFonts w:eastAsia="Times New Roman"/>
                <w:sz w:val="20"/>
                <w:szCs w:val="20"/>
                <w:lang w:val="en-US"/>
              </w:rPr>
              <w:t>The BPT15, equipped with a robust GEL block battery and an external charger, is suitable for reliable operation over short distances and for simple goods handling tasks</w:t>
            </w:r>
          </w:p>
          <w:p w14:paraId="3F1F243D" w14:textId="77777777" w:rsidR="00C3452F" w:rsidRPr="00064E22" w:rsidRDefault="00C3452F" w:rsidP="00C81F7E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1E1323B1" w14:textId="77777777" w:rsidR="00C3452F" w:rsidRPr="008648F0" w:rsidRDefault="00C3452F" w:rsidP="00C3452F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8648F0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01CAD7D3" wp14:editId="2D81EB32">
            <wp:extent cx="2897006" cy="1881266"/>
            <wp:effectExtent l="0" t="0" r="0" b="0"/>
            <wp:docPr id="800145175" name="Diagramm 80014517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140511" w:rsidRPr="00064E22" w14:paraId="64E89322" w14:textId="77777777" w:rsidTr="00AB1AFA">
        <w:trPr>
          <w:trHeight w:val="2960"/>
        </w:trPr>
        <w:tc>
          <w:tcPr>
            <w:tcW w:w="4691" w:type="dxa"/>
          </w:tcPr>
          <w:p w14:paraId="7060E56B" w14:textId="43441344" w:rsidR="00140511" w:rsidRPr="00064E22" w:rsidRDefault="00DD164E" w:rsidP="00064E22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en-US"/>
              </w:rPr>
            </w:pPr>
            <w:r w:rsidRPr="00064E22">
              <w:rPr>
                <w:b/>
                <w:sz w:val="20"/>
                <w:szCs w:val="20"/>
                <w:lang w:val="en-US"/>
              </w:rPr>
              <w:t>Image</w:t>
            </w:r>
            <w:r w:rsidR="00140511" w:rsidRPr="00064E22">
              <w:rPr>
                <w:b/>
                <w:sz w:val="20"/>
                <w:szCs w:val="20"/>
                <w:lang w:val="en-US"/>
              </w:rPr>
              <w:t xml:space="preserve"> 3</w:t>
            </w:r>
            <w:r w:rsidR="00140511" w:rsidRPr="00064E22">
              <w:rPr>
                <w:sz w:val="20"/>
                <w:szCs w:val="20"/>
                <w:lang w:val="en-US"/>
              </w:rPr>
              <w:t xml:space="preserve">: </w:t>
            </w:r>
            <w:r w:rsidR="00064E22" w:rsidRPr="00064E22">
              <w:rPr>
                <w:rFonts w:eastAsia="Times New Roman"/>
                <w:sz w:val="20"/>
                <w:szCs w:val="20"/>
                <w:lang w:val="en-US"/>
              </w:rPr>
              <w:t>With a load capacity of 2000 kg and a standard lithium-ion battery, the WLE20 is designed for demanding pedestrian-operated applications in production and warehouse logistics</w:t>
            </w:r>
          </w:p>
          <w:p w14:paraId="504E3F8B" w14:textId="77777777" w:rsidR="00140511" w:rsidRPr="00064E22" w:rsidRDefault="00140511" w:rsidP="00AB1AFA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49615ECF" w14:textId="77777777" w:rsidR="00140511" w:rsidRPr="00381085" w:rsidRDefault="00140511" w:rsidP="00140511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381085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103F1D5B" wp14:editId="414BCB5B">
            <wp:extent cx="2897006" cy="1881266"/>
            <wp:effectExtent l="0" t="0" r="0" b="0"/>
            <wp:docPr id="1776356625" name="Diagramm 17763566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140511" w:rsidRPr="00064E22" w14:paraId="1980C0C4" w14:textId="77777777" w:rsidTr="00AB1AFA">
        <w:trPr>
          <w:trHeight w:val="2960"/>
        </w:trPr>
        <w:tc>
          <w:tcPr>
            <w:tcW w:w="4691" w:type="dxa"/>
          </w:tcPr>
          <w:p w14:paraId="377F14C6" w14:textId="38DF2344" w:rsidR="00140511" w:rsidRPr="00064E22" w:rsidRDefault="00DD164E" w:rsidP="00064E22">
            <w:pPr>
              <w:pStyle w:val="Default"/>
              <w:tabs>
                <w:tab w:val="left" w:pos="284"/>
                <w:tab w:val="left" w:pos="1134"/>
              </w:tabs>
              <w:spacing w:line="276" w:lineRule="auto"/>
              <w:ind w:left="1134" w:hanging="850"/>
              <w:rPr>
                <w:sz w:val="20"/>
                <w:szCs w:val="20"/>
                <w:lang w:val="en-US"/>
              </w:rPr>
            </w:pPr>
            <w:r w:rsidRPr="00064E22">
              <w:rPr>
                <w:b/>
                <w:sz w:val="20"/>
                <w:szCs w:val="20"/>
                <w:lang w:val="en-US"/>
              </w:rPr>
              <w:lastRenderedPageBreak/>
              <w:t>Image</w:t>
            </w:r>
            <w:r w:rsidR="00140511" w:rsidRPr="00064E22">
              <w:rPr>
                <w:b/>
                <w:sz w:val="20"/>
                <w:szCs w:val="20"/>
                <w:lang w:val="en-US"/>
              </w:rPr>
              <w:t xml:space="preserve"> 4</w:t>
            </w:r>
            <w:r w:rsidR="00140511" w:rsidRPr="00064E22">
              <w:rPr>
                <w:sz w:val="20"/>
                <w:szCs w:val="20"/>
                <w:lang w:val="en-US"/>
              </w:rPr>
              <w:t xml:space="preserve">: </w:t>
            </w:r>
            <w:r w:rsidR="00064E22" w:rsidRPr="00064E22">
              <w:rPr>
                <w:rFonts w:eastAsia="Times New Roman"/>
                <w:sz w:val="20"/>
                <w:szCs w:val="20"/>
                <w:lang w:val="en-US"/>
              </w:rPr>
              <w:t>With its powerful lithium-ion battery and comprehensive standard equipment, the WEP20 sets new standards in the walk-behind segment – particularly when handling large, heavy loads</w:t>
            </w:r>
          </w:p>
          <w:p w14:paraId="214CC726" w14:textId="77777777" w:rsidR="00140511" w:rsidRPr="00064E22" w:rsidRDefault="00140511" w:rsidP="00AB1AFA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7B6FEF60" w14:textId="77777777" w:rsidR="00140511" w:rsidRPr="008648F0" w:rsidRDefault="00140511" w:rsidP="00140511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8648F0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588D2687" wp14:editId="4CD0EBFE">
            <wp:extent cx="2897006" cy="1881266"/>
            <wp:effectExtent l="0" t="0" r="0" b="0"/>
            <wp:docPr id="315669544" name="Diagramm 31566954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964E5A" w:rsidRPr="00064E22" w14:paraId="4AAD0C4C" w14:textId="77777777" w:rsidTr="0007111F">
        <w:trPr>
          <w:trHeight w:val="2960"/>
        </w:trPr>
        <w:tc>
          <w:tcPr>
            <w:tcW w:w="4691" w:type="dxa"/>
          </w:tcPr>
          <w:p w14:paraId="788AA089" w14:textId="71E25375" w:rsidR="00964E5A" w:rsidRPr="00064E22" w:rsidRDefault="00DD164E" w:rsidP="00064E22">
            <w:pPr>
              <w:pStyle w:val="Default"/>
              <w:tabs>
                <w:tab w:val="left" w:pos="284"/>
              </w:tabs>
              <w:spacing w:line="276" w:lineRule="auto"/>
              <w:ind w:left="1134" w:hanging="850"/>
              <w:rPr>
                <w:sz w:val="20"/>
                <w:szCs w:val="20"/>
                <w:lang w:val="en-US"/>
              </w:rPr>
            </w:pPr>
            <w:r w:rsidRPr="00064E22">
              <w:rPr>
                <w:b/>
                <w:sz w:val="20"/>
                <w:szCs w:val="20"/>
                <w:lang w:val="en-US"/>
              </w:rPr>
              <w:t>Image</w:t>
            </w:r>
            <w:r w:rsidR="00964E5A" w:rsidRPr="00064E22">
              <w:rPr>
                <w:b/>
                <w:sz w:val="20"/>
                <w:szCs w:val="20"/>
                <w:lang w:val="en-US"/>
              </w:rPr>
              <w:t xml:space="preserve"> 5</w:t>
            </w:r>
            <w:r w:rsidR="00964E5A" w:rsidRPr="00064E22">
              <w:rPr>
                <w:sz w:val="20"/>
                <w:szCs w:val="20"/>
                <w:lang w:val="en-US"/>
              </w:rPr>
              <w:t xml:space="preserve">: </w:t>
            </w:r>
            <w:r w:rsidR="00064E22" w:rsidRPr="00064E22">
              <w:rPr>
                <w:sz w:val="20"/>
                <w:szCs w:val="20"/>
                <w:lang w:val="en-US"/>
              </w:rPr>
              <w:t>The RPE20 – the only model in the range to feature a fold-down driver’s platform – is designed to allow flexible switching between pedestrian and ride-on operation and is ideal for the fast and comfortable transport of goods over medium and long distances</w:t>
            </w:r>
          </w:p>
          <w:p w14:paraId="793D95E9" w14:textId="77777777" w:rsidR="00964E5A" w:rsidRPr="00064E22" w:rsidRDefault="00964E5A" w:rsidP="0007111F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6BBD94CD" w14:textId="77777777" w:rsidR="00964E5A" w:rsidRPr="008648F0" w:rsidRDefault="00964E5A" w:rsidP="00964E5A">
      <w:pPr>
        <w:spacing w:line="360" w:lineRule="auto"/>
        <w:jc w:val="both"/>
        <w:rPr>
          <w:rFonts w:ascii="Arial" w:hAnsi="Arial" w:cs="Arial"/>
          <w:b/>
          <w:color w:val="F96915"/>
          <w:sz w:val="20"/>
          <w:szCs w:val="20"/>
          <w:lang w:val="de-DE"/>
        </w:rPr>
      </w:pPr>
      <w:r w:rsidRPr="008648F0">
        <w:rPr>
          <w:rFonts w:ascii="Arial" w:hAnsi="Arial" w:cs="Arial"/>
          <w:b/>
          <w:noProof/>
          <w:color w:val="F96915"/>
          <w:sz w:val="20"/>
          <w:szCs w:val="20"/>
          <w:lang w:val="de-DE" w:eastAsia="de-DE"/>
        </w:rPr>
        <w:drawing>
          <wp:inline distT="0" distB="0" distL="0" distR="0" wp14:anchorId="63026A77" wp14:editId="0AC7D89D">
            <wp:extent cx="2897006" cy="1881266"/>
            <wp:effectExtent l="0" t="0" r="0" b="0"/>
            <wp:docPr id="820135862" name="Diagramm 8201358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</w:p>
    <w:p w14:paraId="4445835A" w14:textId="77777777" w:rsidR="00DD164E" w:rsidRPr="004C53AE" w:rsidRDefault="00DD164E" w:rsidP="00DD164E">
      <w:pPr>
        <w:rPr>
          <w:rFonts w:ascii="Arial" w:hAnsi="Arial" w:cs="Arial"/>
          <w:iCs/>
          <w:sz w:val="20"/>
          <w:szCs w:val="20"/>
          <w:lang w:val="de-DE"/>
        </w:rPr>
      </w:pPr>
    </w:p>
    <w:p w14:paraId="39CCF5DA" w14:textId="4ECE0C31" w:rsidR="00DD164E" w:rsidRPr="00176C55" w:rsidRDefault="00DD164E" w:rsidP="00DD164E">
      <w:pPr>
        <w:rPr>
          <w:rFonts w:ascii="Arial" w:eastAsia="Times New Roman" w:hAnsi="Arial" w:cs="Arial"/>
          <w:color w:val="0000FF"/>
          <w:sz w:val="20"/>
          <w:szCs w:val="20"/>
          <w:u w:val="single"/>
          <w:lang w:eastAsia="pl-PL"/>
        </w:rPr>
      </w:pPr>
      <w:r w:rsidRPr="00176C55">
        <w:rPr>
          <w:rFonts w:ascii="Arial" w:hAnsi="Arial" w:cs="Arial"/>
          <w:iCs/>
          <w:sz w:val="20"/>
          <w:szCs w:val="20"/>
        </w:rPr>
        <w:t>Photos: CLARK Europe – The impression is free of charge. Publication copy requested. Further information can be found on the</w:t>
      </w:r>
      <w:r w:rsidRPr="00176C55">
        <w:rPr>
          <w:rStyle w:val="hps"/>
          <w:rFonts w:ascii="Arial" w:hAnsi="Arial" w:cs="Arial"/>
          <w:sz w:val="20"/>
          <w:szCs w:val="20"/>
        </w:rPr>
        <w:t xml:space="preserve"> Internet at</w:t>
      </w:r>
      <w:r>
        <w:rPr>
          <w:rStyle w:val="hps"/>
          <w:rFonts w:ascii="Arial" w:hAnsi="Arial" w:cs="Arial"/>
          <w:sz w:val="20"/>
          <w:szCs w:val="20"/>
        </w:rPr>
        <w:t xml:space="preserve"> </w:t>
      </w:r>
      <w:hyperlink r:id="rId33" w:history="1">
        <w:r w:rsidRPr="00704516">
          <w:rPr>
            <w:rStyle w:val="Hyperlink"/>
            <w:rFonts w:ascii="Arial" w:hAnsi="Arial" w:cs="Arial"/>
            <w:sz w:val="20"/>
            <w:szCs w:val="20"/>
          </w:rPr>
          <w:t>www.clarkmheu.com</w:t>
        </w:r>
      </w:hyperlink>
      <w:r w:rsidRPr="00176C55">
        <w:rPr>
          <w:rFonts w:ascii="Arial" w:hAnsi="Arial" w:cs="Arial"/>
          <w:sz w:val="20"/>
          <w:szCs w:val="20"/>
        </w:rPr>
        <w:t xml:space="preserve"> or on Facebook at </w:t>
      </w:r>
      <w:hyperlink r:id="rId34" w:history="1">
        <w:r w:rsidRPr="00176C55">
          <w:rPr>
            <w:rStyle w:val="Hyperlink"/>
            <w:rFonts w:ascii="Arial" w:hAnsi="Arial" w:cs="Arial"/>
            <w:sz w:val="20"/>
            <w:szCs w:val="20"/>
          </w:rPr>
          <w:t>www.facebook.com/CLARK.the.forklift</w:t>
        </w:r>
      </w:hyperlink>
      <w:r w:rsidRPr="00176C5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7008417" w14:textId="77777777" w:rsidR="00DD164E" w:rsidRPr="005A78C3" w:rsidRDefault="00DD164E" w:rsidP="00DD164E">
      <w:pPr>
        <w:rPr>
          <w:rStyle w:val="hps"/>
          <w:rFonts w:ascii="Arial" w:hAnsi="Arial" w:cs="Arial"/>
          <w:sz w:val="20"/>
          <w:szCs w:val="20"/>
        </w:rPr>
      </w:pPr>
    </w:p>
    <w:p w14:paraId="39D81C4E" w14:textId="77777777" w:rsidR="00DD164E" w:rsidRPr="005A78C3" w:rsidRDefault="00DD164E" w:rsidP="00DD164E">
      <w:pPr>
        <w:rPr>
          <w:rStyle w:val="hps"/>
          <w:rFonts w:ascii="Arial" w:hAnsi="Arial" w:cs="Arial"/>
          <w:sz w:val="20"/>
          <w:szCs w:val="20"/>
        </w:rPr>
      </w:pPr>
    </w:p>
    <w:p w14:paraId="32C2ADC9" w14:textId="77777777" w:rsidR="00DD164E" w:rsidRPr="00936E82" w:rsidRDefault="00DD164E" w:rsidP="00DD164E">
      <w:pPr>
        <w:rPr>
          <w:rStyle w:val="hps"/>
          <w:rFonts w:ascii="Arial" w:hAnsi="Arial" w:cs="Arial"/>
          <w:b/>
          <w:sz w:val="20"/>
          <w:szCs w:val="20"/>
        </w:rPr>
      </w:pPr>
      <w:r w:rsidRPr="00936E82">
        <w:rPr>
          <w:rStyle w:val="hps"/>
          <w:rFonts w:ascii="Arial" w:hAnsi="Arial" w:cs="Arial"/>
          <w:b/>
          <w:sz w:val="20"/>
          <w:szCs w:val="20"/>
        </w:rPr>
        <w:t>Press contact:</w:t>
      </w:r>
    </w:p>
    <w:p w14:paraId="7191BC80" w14:textId="77777777" w:rsidR="00DD164E" w:rsidRPr="00936E82" w:rsidRDefault="00DD164E" w:rsidP="00DD164E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>CLARK Europe GmbH</w:t>
      </w:r>
    </w:p>
    <w:p w14:paraId="7EF97B73" w14:textId="77777777" w:rsidR="00DD164E" w:rsidRPr="00936E82" w:rsidRDefault="00DD164E" w:rsidP="00DD164E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>Sabine Barde</w:t>
      </w:r>
    </w:p>
    <w:p w14:paraId="4401DBD8" w14:textId="77777777" w:rsidR="00DD164E" w:rsidRPr="00936E82" w:rsidRDefault="00DD164E" w:rsidP="00DD164E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 xml:space="preserve">Head of Corporate Communications </w:t>
      </w:r>
    </w:p>
    <w:p w14:paraId="165BCB0F" w14:textId="77777777" w:rsidR="00DD164E" w:rsidRPr="00936E82" w:rsidRDefault="00DD164E" w:rsidP="00DD164E">
      <w:pPr>
        <w:rPr>
          <w:rStyle w:val="hps"/>
          <w:rFonts w:ascii="Arial" w:hAnsi="Arial" w:cs="Arial"/>
          <w:sz w:val="20"/>
          <w:szCs w:val="20"/>
        </w:rPr>
      </w:pPr>
      <w:r w:rsidRPr="00936E82">
        <w:rPr>
          <w:rStyle w:val="hps"/>
          <w:rFonts w:ascii="Arial" w:hAnsi="Arial" w:cs="Arial"/>
          <w:sz w:val="20"/>
          <w:szCs w:val="20"/>
        </w:rPr>
        <w:t>Dr.-Alfred-Herrhausen-Allee 33, D-47228 Duisburg</w:t>
      </w:r>
    </w:p>
    <w:p w14:paraId="5A89ACE7" w14:textId="77777777" w:rsidR="00DD164E" w:rsidRPr="008F2845" w:rsidRDefault="00DD164E" w:rsidP="00DD164E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8F2845">
        <w:rPr>
          <w:rStyle w:val="hps"/>
          <w:rFonts w:ascii="Arial" w:hAnsi="Arial" w:cs="Arial"/>
          <w:sz w:val="20"/>
          <w:szCs w:val="20"/>
          <w:lang w:val="de-DE"/>
        </w:rPr>
        <w:t>Mobile: +49 (0) 179 7488770</w:t>
      </w:r>
    </w:p>
    <w:p w14:paraId="6EBB0B6F" w14:textId="77777777" w:rsidR="00DD164E" w:rsidRPr="008F2845" w:rsidRDefault="00DD164E" w:rsidP="00DD164E">
      <w:pPr>
        <w:rPr>
          <w:rStyle w:val="hps"/>
          <w:rFonts w:ascii="Arial" w:hAnsi="Arial" w:cs="Arial"/>
          <w:sz w:val="20"/>
          <w:szCs w:val="20"/>
          <w:lang w:val="de-DE"/>
        </w:rPr>
      </w:pPr>
      <w:r w:rsidRPr="008F2845">
        <w:rPr>
          <w:rStyle w:val="hps"/>
          <w:rFonts w:ascii="Arial" w:hAnsi="Arial" w:cs="Arial"/>
          <w:sz w:val="20"/>
          <w:szCs w:val="20"/>
          <w:lang w:val="de-DE"/>
        </w:rPr>
        <w:t>E-Mail: sabinebarde@clarkmheu.com</w:t>
      </w:r>
    </w:p>
    <w:p w14:paraId="78A9F4F2" w14:textId="18B28249" w:rsidR="00AD2F79" w:rsidRDefault="00DD164E" w:rsidP="00DD164E">
      <w:pPr>
        <w:rPr>
          <w:rFonts w:ascii="Arial" w:hAnsi="Arial" w:cs="Arial"/>
          <w:iCs/>
          <w:sz w:val="20"/>
          <w:szCs w:val="20"/>
          <w:lang w:val="de-DE"/>
        </w:rPr>
      </w:pPr>
      <w:hyperlink r:id="rId35" w:history="1">
        <w:r w:rsidRPr="00936E82">
          <w:rPr>
            <w:rStyle w:val="Hyperlink"/>
            <w:rFonts w:ascii="Arial" w:hAnsi="Arial" w:cs="Arial"/>
            <w:color w:val="auto"/>
            <w:sz w:val="20"/>
            <w:szCs w:val="20"/>
            <w:u w:val="none"/>
          </w:rPr>
          <w:t>www.clarkmheu.com</w:t>
        </w:r>
      </w:hyperlink>
    </w:p>
    <w:sectPr w:rsidR="00AD2F79" w:rsidSect="000B22C3">
      <w:headerReference w:type="default" r:id="rId36"/>
      <w:footerReference w:type="default" r:id="rId37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4DEFB" w14:textId="77777777" w:rsidR="00F27C04" w:rsidRDefault="00F27C04" w:rsidP="001A30E8">
      <w:r>
        <w:separator/>
      </w:r>
    </w:p>
  </w:endnote>
  <w:endnote w:type="continuationSeparator" w:id="0">
    <w:p w14:paraId="5B3694F4" w14:textId="77777777" w:rsidR="00F27C04" w:rsidRDefault="00F27C04" w:rsidP="001A30E8">
      <w:r>
        <w:continuationSeparator/>
      </w:r>
    </w:p>
  </w:endnote>
  <w:endnote w:type="continuationNotice" w:id="1">
    <w:p w14:paraId="2AA46B8D" w14:textId="77777777" w:rsidR="00F27C04" w:rsidRDefault="00F27C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Univers LT 67 CondensedLt">
    <w:altName w:val="Univers LT 67 CondensedL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588C9D45" w:rsidR="003A629C" w:rsidRPr="00ED5D83" w:rsidRDefault="00DD164E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r>
      <w:rPr>
        <w:rFonts w:ascii="Arial" w:hAnsi="Arial" w:cs="Arial"/>
        <w:sz w:val="22"/>
        <w:szCs w:val="22"/>
        <w:lang w:val="de-DE"/>
      </w:rPr>
      <w:t>Page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PAGE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1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of</w:t>
    </w:r>
    <w:r w:rsidR="003A629C" w:rsidRPr="00ED5D83">
      <w:rPr>
        <w:rFonts w:ascii="Arial" w:hAnsi="Arial" w:cs="Arial"/>
        <w:sz w:val="22"/>
        <w:szCs w:val="22"/>
        <w:lang w:val="de-DE"/>
      </w:rPr>
      <w:t xml:space="preserve"> 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begin"/>
    </w:r>
    <w:r w:rsidR="003A629C" w:rsidRPr="00ED5D83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A629C" w:rsidRPr="00ED5D83">
      <w:rPr>
        <w:rFonts w:ascii="Arial" w:hAnsi="Arial" w:cs="Arial"/>
        <w:sz w:val="22"/>
        <w:szCs w:val="22"/>
        <w:lang w:val="de-DE"/>
      </w:rPr>
      <w:fldChar w:fldCharType="separate"/>
    </w:r>
    <w:r w:rsidR="00F9398C">
      <w:rPr>
        <w:rFonts w:ascii="Arial" w:hAnsi="Arial" w:cs="Arial"/>
        <w:noProof/>
        <w:sz w:val="22"/>
        <w:szCs w:val="22"/>
        <w:lang w:val="de-DE"/>
      </w:rPr>
      <w:t>2</w:t>
    </w:r>
    <w:r w:rsidR="003A629C" w:rsidRPr="00ED5D83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D6AA0" w14:textId="77777777" w:rsidR="00F27C04" w:rsidRDefault="00F27C04" w:rsidP="001A30E8">
      <w:r>
        <w:separator/>
      </w:r>
    </w:p>
  </w:footnote>
  <w:footnote w:type="continuationSeparator" w:id="0">
    <w:p w14:paraId="3B744C89" w14:textId="77777777" w:rsidR="00F27C04" w:rsidRDefault="00F27C04" w:rsidP="001A30E8">
      <w:r>
        <w:continuationSeparator/>
      </w:r>
    </w:p>
  </w:footnote>
  <w:footnote w:type="continuationNotice" w:id="1">
    <w:p w14:paraId="26643A62" w14:textId="77777777" w:rsidR="00F27C04" w:rsidRDefault="00F27C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77FEE56E" w:rsidR="003A629C" w:rsidRDefault="003A629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77EDC72C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2" name="Bild 2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03E8C06D" w:rsidR="003A629C" w:rsidRDefault="00DD164E">
                          <w:r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Image Overview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466FB87B" w14:textId="03E8C06D" w:rsidR="003A629C" w:rsidRDefault="00DD164E">
                    <w:r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Image Overview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00E50"/>
    <w:rsid w:val="000010FE"/>
    <w:rsid w:val="000114C1"/>
    <w:rsid w:val="0001581B"/>
    <w:rsid w:val="00015898"/>
    <w:rsid w:val="00020922"/>
    <w:rsid w:val="000273D2"/>
    <w:rsid w:val="000504AE"/>
    <w:rsid w:val="00052168"/>
    <w:rsid w:val="00052799"/>
    <w:rsid w:val="00060ADF"/>
    <w:rsid w:val="00062F8E"/>
    <w:rsid w:val="0006473C"/>
    <w:rsid w:val="00064E22"/>
    <w:rsid w:val="000705BF"/>
    <w:rsid w:val="0007555B"/>
    <w:rsid w:val="00076DDD"/>
    <w:rsid w:val="00077A03"/>
    <w:rsid w:val="0008322D"/>
    <w:rsid w:val="00083F80"/>
    <w:rsid w:val="0008627D"/>
    <w:rsid w:val="0009008E"/>
    <w:rsid w:val="000959C3"/>
    <w:rsid w:val="000A2C6B"/>
    <w:rsid w:val="000A504E"/>
    <w:rsid w:val="000B22C3"/>
    <w:rsid w:val="000C566B"/>
    <w:rsid w:val="000C765F"/>
    <w:rsid w:val="000E18E2"/>
    <w:rsid w:val="000E577B"/>
    <w:rsid w:val="000F5574"/>
    <w:rsid w:val="00105990"/>
    <w:rsid w:val="00113E59"/>
    <w:rsid w:val="00122A68"/>
    <w:rsid w:val="001236F1"/>
    <w:rsid w:val="00125A52"/>
    <w:rsid w:val="00133D14"/>
    <w:rsid w:val="00137698"/>
    <w:rsid w:val="00140511"/>
    <w:rsid w:val="00140A1E"/>
    <w:rsid w:val="0014121B"/>
    <w:rsid w:val="0014268C"/>
    <w:rsid w:val="00143FE3"/>
    <w:rsid w:val="00152978"/>
    <w:rsid w:val="00164417"/>
    <w:rsid w:val="00165FA6"/>
    <w:rsid w:val="001675EA"/>
    <w:rsid w:val="00180B32"/>
    <w:rsid w:val="00185E2D"/>
    <w:rsid w:val="00186BAB"/>
    <w:rsid w:val="0019103F"/>
    <w:rsid w:val="00194C2D"/>
    <w:rsid w:val="00194CCC"/>
    <w:rsid w:val="001A0943"/>
    <w:rsid w:val="001A30E8"/>
    <w:rsid w:val="001B22F2"/>
    <w:rsid w:val="001B5927"/>
    <w:rsid w:val="001E785B"/>
    <w:rsid w:val="00200535"/>
    <w:rsid w:val="00204D7C"/>
    <w:rsid w:val="00215006"/>
    <w:rsid w:val="00217E91"/>
    <w:rsid w:val="00225094"/>
    <w:rsid w:val="0023712C"/>
    <w:rsid w:val="00247154"/>
    <w:rsid w:val="0025350A"/>
    <w:rsid w:val="00260FBB"/>
    <w:rsid w:val="00266DF3"/>
    <w:rsid w:val="002745EC"/>
    <w:rsid w:val="00287E60"/>
    <w:rsid w:val="00290CF3"/>
    <w:rsid w:val="002955E4"/>
    <w:rsid w:val="002A2C97"/>
    <w:rsid w:val="002A4283"/>
    <w:rsid w:val="002D1C01"/>
    <w:rsid w:val="002D22C9"/>
    <w:rsid w:val="002E386E"/>
    <w:rsid w:val="002E3EA2"/>
    <w:rsid w:val="002F2338"/>
    <w:rsid w:val="003137DC"/>
    <w:rsid w:val="003219ED"/>
    <w:rsid w:val="00325AC4"/>
    <w:rsid w:val="00325B11"/>
    <w:rsid w:val="0032744D"/>
    <w:rsid w:val="00343975"/>
    <w:rsid w:val="003502D4"/>
    <w:rsid w:val="0035066D"/>
    <w:rsid w:val="00363BB4"/>
    <w:rsid w:val="00363C70"/>
    <w:rsid w:val="00365029"/>
    <w:rsid w:val="00366968"/>
    <w:rsid w:val="00381085"/>
    <w:rsid w:val="00383B08"/>
    <w:rsid w:val="003A02CC"/>
    <w:rsid w:val="003A629C"/>
    <w:rsid w:val="003B0D39"/>
    <w:rsid w:val="003B2A80"/>
    <w:rsid w:val="003B5B05"/>
    <w:rsid w:val="003C0474"/>
    <w:rsid w:val="003C42B6"/>
    <w:rsid w:val="003C52C5"/>
    <w:rsid w:val="003D005F"/>
    <w:rsid w:val="003D053E"/>
    <w:rsid w:val="003E1422"/>
    <w:rsid w:val="003F04DC"/>
    <w:rsid w:val="003F4103"/>
    <w:rsid w:val="003F4A9A"/>
    <w:rsid w:val="003F673A"/>
    <w:rsid w:val="004062A2"/>
    <w:rsid w:val="00413B8C"/>
    <w:rsid w:val="00415B12"/>
    <w:rsid w:val="00416CAC"/>
    <w:rsid w:val="00444EE0"/>
    <w:rsid w:val="004601B4"/>
    <w:rsid w:val="00465A17"/>
    <w:rsid w:val="00467C4E"/>
    <w:rsid w:val="004734B8"/>
    <w:rsid w:val="004741DB"/>
    <w:rsid w:val="00476453"/>
    <w:rsid w:val="004779E3"/>
    <w:rsid w:val="00486DC3"/>
    <w:rsid w:val="00490297"/>
    <w:rsid w:val="004912AA"/>
    <w:rsid w:val="004967F1"/>
    <w:rsid w:val="004B07BF"/>
    <w:rsid w:val="004B73BB"/>
    <w:rsid w:val="004B74D7"/>
    <w:rsid w:val="004C329A"/>
    <w:rsid w:val="004C5581"/>
    <w:rsid w:val="004D7BC0"/>
    <w:rsid w:val="004E27F5"/>
    <w:rsid w:val="004F524E"/>
    <w:rsid w:val="0051272D"/>
    <w:rsid w:val="005160B2"/>
    <w:rsid w:val="005174FB"/>
    <w:rsid w:val="005262D4"/>
    <w:rsid w:val="00530392"/>
    <w:rsid w:val="00534CDF"/>
    <w:rsid w:val="005468A7"/>
    <w:rsid w:val="00551B8C"/>
    <w:rsid w:val="00552B91"/>
    <w:rsid w:val="00560E2A"/>
    <w:rsid w:val="00570F39"/>
    <w:rsid w:val="005722AA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2EAF"/>
    <w:rsid w:val="005D62ED"/>
    <w:rsid w:val="005F2BC2"/>
    <w:rsid w:val="006006A0"/>
    <w:rsid w:val="00606DC1"/>
    <w:rsid w:val="00607AA4"/>
    <w:rsid w:val="00615748"/>
    <w:rsid w:val="00625C1E"/>
    <w:rsid w:val="00631921"/>
    <w:rsid w:val="00640D2E"/>
    <w:rsid w:val="006476F6"/>
    <w:rsid w:val="00647CF5"/>
    <w:rsid w:val="00661300"/>
    <w:rsid w:val="006656D8"/>
    <w:rsid w:val="0067067F"/>
    <w:rsid w:val="006718B4"/>
    <w:rsid w:val="00675282"/>
    <w:rsid w:val="006A125C"/>
    <w:rsid w:val="006A2DBD"/>
    <w:rsid w:val="006A6625"/>
    <w:rsid w:val="006B6E92"/>
    <w:rsid w:val="006C039D"/>
    <w:rsid w:val="006C18C3"/>
    <w:rsid w:val="006C24E9"/>
    <w:rsid w:val="006C4E3B"/>
    <w:rsid w:val="006D71FF"/>
    <w:rsid w:val="006F1A7B"/>
    <w:rsid w:val="00706513"/>
    <w:rsid w:val="0072512B"/>
    <w:rsid w:val="007425DA"/>
    <w:rsid w:val="007523EC"/>
    <w:rsid w:val="0075474F"/>
    <w:rsid w:val="00756FF0"/>
    <w:rsid w:val="0076238E"/>
    <w:rsid w:val="00763F30"/>
    <w:rsid w:val="00765836"/>
    <w:rsid w:val="00766711"/>
    <w:rsid w:val="0077447E"/>
    <w:rsid w:val="007800CD"/>
    <w:rsid w:val="00785F30"/>
    <w:rsid w:val="00787989"/>
    <w:rsid w:val="007A18ED"/>
    <w:rsid w:val="007A203A"/>
    <w:rsid w:val="007B30BF"/>
    <w:rsid w:val="007B4C2E"/>
    <w:rsid w:val="007C1B10"/>
    <w:rsid w:val="007D2476"/>
    <w:rsid w:val="007E0AEB"/>
    <w:rsid w:val="007E1C00"/>
    <w:rsid w:val="007E4D96"/>
    <w:rsid w:val="007E527E"/>
    <w:rsid w:val="007E6305"/>
    <w:rsid w:val="007F1890"/>
    <w:rsid w:val="007F36A9"/>
    <w:rsid w:val="007F4C28"/>
    <w:rsid w:val="007F4FA4"/>
    <w:rsid w:val="008128AF"/>
    <w:rsid w:val="008132C1"/>
    <w:rsid w:val="008137DC"/>
    <w:rsid w:val="00813C83"/>
    <w:rsid w:val="0081468D"/>
    <w:rsid w:val="00816B26"/>
    <w:rsid w:val="00821F47"/>
    <w:rsid w:val="00822119"/>
    <w:rsid w:val="00823D08"/>
    <w:rsid w:val="00827662"/>
    <w:rsid w:val="00834274"/>
    <w:rsid w:val="00834546"/>
    <w:rsid w:val="008617F9"/>
    <w:rsid w:val="008648F0"/>
    <w:rsid w:val="008A6A84"/>
    <w:rsid w:val="008C2CAE"/>
    <w:rsid w:val="008C3697"/>
    <w:rsid w:val="008C3E45"/>
    <w:rsid w:val="008D07FF"/>
    <w:rsid w:val="008E4F09"/>
    <w:rsid w:val="008F0303"/>
    <w:rsid w:val="008F12DE"/>
    <w:rsid w:val="008F4BEC"/>
    <w:rsid w:val="008F7E9E"/>
    <w:rsid w:val="00905DA9"/>
    <w:rsid w:val="009145F3"/>
    <w:rsid w:val="00921836"/>
    <w:rsid w:val="009261C5"/>
    <w:rsid w:val="00927511"/>
    <w:rsid w:val="00930E18"/>
    <w:rsid w:val="00933406"/>
    <w:rsid w:val="009361B7"/>
    <w:rsid w:val="00950681"/>
    <w:rsid w:val="009517B0"/>
    <w:rsid w:val="00953069"/>
    <w:rsid w:val="0095326A"/>
    <w:rsid w:val="00964E5A"/>
    <w:rsid w:val="00980937"/>
    <w:rsid w:val="0099267F"/>
    <w:rsid w:val="009A5CC5"/>
    <w:rsid w:val="009A5FC4"/>
    <w:rsid w:val="009A7AA7"/>
    <w:rsid w:val="009B1CC2"/>
    <w:rsid w:val="009B735F"/>
    <w:rsid w:val="009B78C8"/>
    <w:rsid w:val="009C28BB"/>
    <w:rsid w:val="009C68A5"/>
    <w:rsid w:val="009D3942"/>
    <w:rsid w:val="009E3179"/>
    <w:rsid w:val="00A03421"/>
    <w:rsid w:val="00A1572D"/>
    <w:rsid w:val="00A222C7"/>
    <w:rsid w:val="00A22E15"/>
    <w:rsid w:val="00A23CA3"/>
    <w:rsid w:val="00A3187C"/>
    <w:rsid w:val="00A4607A"/>
    <w:rsid w:val="00A52BD7"/>
    <w:rsid w:val="00A5586D"/>
    <w:rsid w:val="00A7302E"/>
    <w:rsid w:val="00A766BA"/>
    <w:rsid w:val="00A87357"/>
    <w:rsid w:val="00A87EDB"/>
    <w:rsid w:val="00A910D5"/>
    <w:rsid w:val="00A94DB5"/>
    <w:rsid w:val="00AA0946"/>
    <w:rsid w:val="00AA09A9"/>
    <w:rsid w:val="00AB1716"/>
    <w:rsid w:val="00AB265E"/>
    <w:rsid w:val="00AB48E3"/>
    <w:rsid w:val="00AB6029"/>
    <w:rsid w:val="00AC264E"/>
    <w:rsid w:val="00AC4975"/>
    <w:rsid w:val="00AC6BF3"/>
    <w:rsid w:val="00AD2F79"/>
    <w:rsid w:val="00AD6691"/>
    <w:rsid w:val="00AE68AD"/>
    <w:rsid w:val="00AF3597"/>
    <w:rsid w:val="00B04FF6"/>
    <w:rsid w:val="00B12229"/>
    <w:rsid w:val="00B24724"/>
    <w:rsid w:val="00B361BD"/>
    <w:rsid w:val="00B403DA"/>
    <w:rsid w:val="00B403FA"/>
    <w:rsid w:val="00B44D42"/>
    <w:rsid w:val="00B464F1"/>
    <w:rsid w:val="00B46C87"/>
    <w:rsid w:val="00B47439"/>
    <w:rsid w:val="00B53D33"/>
    <w:rsid w:val="00B56E1A"/>
    <w:rsid w:val="00B67CBC"/>
    <w:rsid w:val="00B8461B"/>
    <w:rsid w:val="00B95414"/>
    <w:rsid w:val="00B96E5C"/>
    <w:rsid w:val="00BA1A0F"/>
    <w:rsid w:val="00BA31B4"/>
    <w:rsid w:val="00BB5D32"/>
    <w:rsid w:val="00BC2978"/>
    <w:rsid w:val="00BC5609"/>
    <w:rsid w:val="00BC6ACE"/>
    <w:rsid w:val="00BC7C4F"/>
    <w:rsid w:val="00BD0482"/>
    <w:rsid w:val="00BD2E33"/>
    <w:rsid w:val="00BD4EE8"/>
    <w:rsid w:val="00BD5F94"/>
    <w:rsid w:val="00BD7B97"/>
    <w:rsid w:val="00BE16AE"/>
    <w:rsid w:val="00BF2470"/>
    <w:rsid w:val="00BF645C"/>
    <w:rsid w:val="00C07497"/>
    <w:rsid w:val="00C12FB5"/>
    <w:rsid w:val="00C2167E"/>
    <w:rsid w:val="00C23B8F"/>
    <w:rsid w:val="00C3452F"/>
    <w:rsid w:val="00C4288E"/>
    <w:rsid w:val="00C43AD5"/>
    <w:rsid w:val="00C474B1"/>
    <w:rsid w:val="00C71144"/>
    <w:rsid w:val="00C7316E"/>
    <w:rsid w:val="00C75862"/>
    <w:rsid w:val="00C7739B"/>
    <w:rsid w:val="00C97173"/>
    <w:rsid w:val="00CA1720"/>
    <w:rsid w:val="00CA2FBC"/>
    <w:rsid w:val="00CB1F4B"/>
    <w:rsid w:val="00CC331C"/>
    <w:rsid w:val="00CC5535"/>
    <w:rsid w:val="00CC77BB"/>
    <w:rsid w:val="00CE1CD9"/>
    <w:rsid w:val="00CE54AA"/>
    <w:rsid w:val="00CE574F"/>
    <w:rsid w:val="00CF64A6"/>
    <w:rsid w:val="00D020AD"/>
    <w:rsid w:val="00D10BC7"/>
    <w:rsid w:val="00D12904"/>
    <w:rsid w:val="00D14336"/>
    <w:rsid w:val="00D236E8"/>
    <w:rsid w:val="00D2418D"/>
    <w:rsid w:val="00D3138C"/>
    <w:rsid w:val="00D52E9D"/>
    <w:rsid w:val="00D55669"/>
    <w:rsid w:val="00D571CB"/>
    <w:rsid w:val="00D63C8E"/>
    <w:rsid w:val="00D72DF7"/>
    <w:rsid w:val="00D86AF7"/>
    <w:rsid w:val="00D90F07"/>
    <w:rsid w:val="00D96376"/>
    <w:rsid w:val="00D97AEB"/>
    <w:rsid w:val="00DA1A28"/>
    <w:rsid w:val="00DA67CC"/>
    <w:rsid w:val="00DB16F2"/>
    <w:rsid w:val="00DD0B0F"/>
    <w:rsid w:val="00DD164E"/>
    <w:rsid w:val="00DD3DA0"/>
    <w:rsid w:val="00DD5502"/>
    <w:rsid w:val="00DE21FA"/>
    <w:rsid w:val="00DF2631"/>
    <w:rsid w:val="00DF3F65"/>
    <w:rsid w:val="00DF6ACE"/>
    <w:rsid w:val="00E0004C"/>
    <w:rsid w:val="00E044FA"/>
    <w:rsid w:val="00E05FA1"/>
    <w:rsid w:val="00E07182"/>
    <w:rsid w:val="00E15131"/>
    <w:rsid w:val="00E16A76"/>
    <w:rsid w:val="00E17045"/>
    <w:rsid w:val="00E174F4"/>
    <w:rsid w:val="00E17BBA"/>
    <w:rsid w:val="00E25025"/>
    <w:rsid w:val="00E26EED"/>
    <w:rsid w:val="00E40872"/>
    <w:rsid w:val="00E538A4"/>
    <w:rsid w:val="00E80F1D"/>
    <w:rsid w:val="00E87364"/>
    <w:rsid w:val="00E878D2"/>
    <w:rsid w:val="00E91CD8"/>
    <w:rsid w:val="00E934F5"/>
    <w:rsid w:val="00E96107"/>
    <w:rsid w:val="00EA7BED"/>
    <w:rsid w:val="00EB00E6"/>
    <w:rsid w:val="00EB19BB"/>
    <w:rsid w:val="00EB48AC"/>
    <w:rsid w:val="00EC1E56"/>
    <w:rsid w:val="00EC286E"/>
    <w:rsid w:val="00EC45C3"/>
    <w:rsid w:val="00ED29AD"/>
    <w:rsid w:val="00ED3DFC"/>
    <w:rsid w:val="00ED5D83"/>
    <w:rsid w:val="00EE2824"/>
    <w:rsid w:val="00EF1CBB"/>
    <w:rsid w:val="00EF62DB"/>
    <w:rsid w:val="00F0247C"/>
    <w:rsid w:val="00F03B3B"/>
    <w:rsid w:val="00F11FAC"/>
    <w:rsid w:val="00F17FA1"/>
    <w:rsid w:val="00F27C04"/>
    <w:rsid w:val="00F34533"/>
    <w:rsid w:val="00F40012"/>
    <w:rsid w:val="00F40C5D"/>
    <w:rsid w:val="00F44D75"/>
    <w:rsid w:val="00F60BA2"/>
    <w:rsid w:val="00F61335"/>
    <w:rsid w:val="00F6188C"/>
    <w:rsid w:val="00F62588"/>
    <w:rsid w:val="00F646CE"/>
    <w:rsid w:val="00F73756"/>
    <w:rsid w:val="00F766FE"/>
    <w:rsid w:val="00F77A8E"/>
    <w:rsid w:val="00F82636"/>
    <w:rsid w:val="00F826F8"/>
    <w:rsid w:val="00F85113"/>
    <w:rsid w:val="00F9398C"/>
    <w:rsid w:val="00F95BE9"/>
    <w:rsid w:val="00F9707A"/>
    <w:rsid w:val="00FA6B61"/>
    <w:rsid w:val="00FB183F"/>
    <w:rsid w:val="00FB3B98"/>
    <w:rsid w:val="00FB64D1"/>
    <w:rsid w:val="00FB6890"/>
    <w:rsid w:val="00FC0FE2"/>
    <w:rsid w:val="00FC1A06"/>
    <w:rsid w:val="00FC275C"/>
    <w:rsid w:val="00FC39B5"/>
    <w:rsid w:val="00FC4C3B"/>
    <w:rsid w:val="00FD1F05"/>
    <w:rsid w:val="00FD31C2"/>
    <w:rsid w:val="00FD4855"/>
    <w:rsid w:val="00FD657D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A7">
    <w:name w:val="A7"/>
    <w:uiPriority w:val="99"/>
    <w:rsid w:val="0009008E"/>
    <w:rPr>
      <w:rFonts w:cs="Univers LT 67 CondensedLt"/>
      <w:color w:val="211D1E"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D16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9" Type="http://schemas.openxmlformats.org/officeDocument/2006/relationships/theme" Target="theme/theme1.xml"/><Relationship Id="rId21" Type="http://schemas.openxmlformats.org/officeDocument/2006/relationships/diagramColors" Target="diagrams/colors3.xml"/><Relationship Id="rId34" Type="http://schemas.openxmlformats.org/officeDocument/2006/relationships/hyperlink" Target="http://www.facebook.com/CLARK.the.forklift" TargetMode="Externa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hyperlink" Target="http://www.clarkmheu.co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diagramLayout" Target="diagrams/layou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microsoft.com/office/2007/relationships/diagramDrawing" Target="diagrams/drawing5.xm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header" Target="header1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31" Type="http://schemas.openxmlformats.org/officeDocument/2006/relationships/diagramColors" Target="diagrams/colors5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diagramQuickStyle" Target="diagrams/quickStyle5.xml"/><Relationship Id="rId35" Type="http://schemas.openxmlformats.org/officeDocument/2006/relationships/hyperlink" Target="http://www.clarkmheu.com" TargetMode="External"/><Relationship Id="rId8" Type="http://schemas.openxmlformats.org/officeDocument/2006/relationships/diagramData" Target="diagrams/data1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_rels/data4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diagrams/_rels/data5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g"/></Relationships>
</file>

<file path=word/diagrams/_rels/drawing4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diagrams/_rels/drawing5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18888" custLinFactNeighborY="3330"/>
      <dgm:spPr>
        <a:blipFill>
          <a:blip xmlns:r="http://schemas.openxmlformats.org/officeDocument/2006/relationships" r:embed="rId1"/>
          <a:srcRect/>
          <a:stretch>
            <a:fillRect t="-16000" b="-16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ED2ACC74-2E37-9B46-971E-FE53E2DEE58F}" type="presOf" srcId="{C4741C61-3CE2-4382-AE1C-997DFA490B31}" destId="{99A7E66D-12C2-4FC4-8F88-43C10169D7DC}" srcOrd="0" destOrd="0" presId="urn:microsoft.com/office/officeart/2008/layout/BendingPictureSemiTransparentText"/>
    <dgm:cxn modelId="{EA72D790-6D88-FF4F-B49C-43A453C99512}" type="presOf" srcId="{2A6527C2-C59D-4601-800B-9D531528AB40}" destId="{F263375B-8F2F-4348-8FC4-2AD1796FE0A7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2E901DF5-C069-0D4B-BBBE-015FBBCB6B65}" type="presParOf" srcId="{99A7E66D-12C2-4FC4-8F88-43C10169D7DC}" destId="{453BB455-205A-4FDE-983C-E209888C28FC}" srcOrd="0" destOrd="0" presId="urn:microsoft.com/office/officeart/2008/layout/BendingPictureSemiTransparentText"/>
    <dgm:cxn modelId="{BBBCC017-EBAF-CE4E-86B1-036DD2E0B657}" type="presParOf" srcId="{453BB455-205A-4FDE-983C-E209888C28FC}" destId="{935119E9-69DD-4AC6-920B-B99615280B24}" srcOrd="0" destOrd="0" presId="urn:microsoft.com/office/officeart/2008/layout/BendingPictureSemiTransparentText"/>
    <dgm:cxn modelId="{BAC985DA-7C3A-6744-9081-AA366CE4A495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2822" y="1837"/>
          <a:ext cx="2894183" cy="1879428"/>
        </a:xfrm>
        <a:prstGeom prst="rect">
          <a:avLst/>
        </a:prstGeom>
        <a:blipFill>
          <a:blip xmlns:r="http://schemas.openxmlformats.org/officeDocument/2006/relationships" r:embed="rId1"/>
          <a:srcRect/>
          <a:stretch>
            <a:fillRect t="-16000" b="-16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52138" y="1316518"/>
          <a:ext cx="2192729" cy="45106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400" kern="1200"/>
            <a:t> </a:t>
          </a:r>
        </a:p>
      </dsp:txBody>
      <dsp:txXfrm>
        <a:off x="352138" y="1316518"/>
        <a:ext cx="2192729" cy="4510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1346</Characters>
  <Application>Microsoft Office Word</Application>
  <DocSecurity>0</DocSecurity>
  <Lines>58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88</cp:revision>
  <cp:lastPrinted>2018-01-29T08:28:00Z</cp:lastPrinted>
  <dcterms:created xsi:type="dcterms:W3CDTF">2022-12-12T10:11:00Z</dcterms:created>
  <dcterms:modified xsi:type="dcterms:W3CDTF">2026-04-29T07:23:00Z</dcterms:modified>
</cp:coreProperties>
</file>